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8"/>
          <w:szCs w:val="38"/>
        </w:rPr>
      </w:pPr>
      <w:r w:rsidDel="00000000" w:rsidR="00000000" w:rsidRPr="00000000">
        <w:rPr>
          <w:rFonts w:ascii="Arial Unicode MS" w:cs="Arial Unicode MS" w:eastAsia="Arial Unicode MS" w:hAnsi="Arial Unicode MS"/>
          <w:sz w:val="38"/>
          <w:szCs w:val="38"/>
          <w:rtl w:val="0"/>
        </w:rPr>
        <w:t xml:space="preserve">寧夏綠色科技青年交流團</w:t>
      </w:r>
    </w:p>
    <w:p w:rsidR="00000000" w:rsidDel="00000000" w:rsidP="00000000" w:rsidRDefault="00000000" w:rsidRPr="00000000" w14:paraId="00000002">
      <w:pPr>
        <w:jc w:val="center"/>
        <w:rPr>
          <w:sz w:val="38"/>
          <w:szCs w:val="38"/>
        </w:rPr>
      </w:pPr>
      <w:r w:rsidDel="00000000" w:rsidR="00000000" w:rsidRPr="00000000">
        <w:rPr>
          <w:rFonts w:ascii="Arial Unicode MS" w:cs="Arial Unicode MS" w:eastAsia="Arial Unicode MS" w:hAnsi="Arial Unicode MS"/>
          <w:sz w:val="38"/>
          <w:szCs w:val="38"/>
          <w:rtl w:val="0"/>
        </w:rPr>
        <w:t xml:space="preserve">香港參加者報名表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個人資料：</w:t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4320"/>
        <w:gridCol w:w="1230"/>
        <w:gridCol w:w="2580"/>
        <w:tblGridChange w:id="0">
          <w:tblGrid>
            <w:gridCol w:w="1470"/>
            <w:gridCol w:w="4320"/>
            <w:gridCol w:w="1230"/>
            <w:gridCol w:w="25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姓名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（英文）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（請以英文正楷書寫，須與身份證明文件相符）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（中文）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性別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男　　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身份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學生　　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在職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學校名稱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就職年級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公司名稱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職業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通訊地址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語言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廣東話　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英語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5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普通話　　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其它____________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身份證號碼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回鄉證號碼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有效期至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電郵地址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聯絡電話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（日間）　　　　　　　　（晚間）　　　　　　　（手提）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團服尺碼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XL　　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L　　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M　　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4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S　　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XS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表演專長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細則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團費港幣 $6500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參加者將於寧夏入住三星級酒店或賓館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所有行程將由旅行社安排的旅遊巴接載參加者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行程中將乘坐飛機往返寧夏，深圳或香港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完成計劃後，本會將舉行總結分享會，讓參加者能互相交流和分享感受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參加者需交回不少於100字的感想方可取得活動證書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健康申報：</w:t>
      </w:r>
    </w:p>
    <w:tbl>
      <w:tblPr>
        <w:tblStyle w:val="Table2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65"/>
        <w:gridCol w:w="1575"/>
        <w:tblGridChange w:id="0">
          <w:tblGrid>
            <w:gridCol w:w="7965"/>
            <w:gridCol w:w="15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1）以往曾否有經驗顯示本人健康不適宜劇烈運動？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（如有：請註明：                                                                                           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是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2）以往曾因病入院接受治療、檢查或大小手術？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（如有：請註明疾病名稱及入院日期：                                                          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是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3）以往曾否患有嚴重／長期性之疾病？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（如有：請註明疾病名稱：                                                                            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是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4）是否需要長期服藥？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（如有：請註明藥名及劑量：                                                                         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是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5）是否有食物、藥物或其他敏感？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（如有：請註明敏感源頭：                                                                          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是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6）是否因健康理由而需要特別膳食安排？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（如有：請註明：                                                                                           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是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2675" y="1491050"/>
                                <a:ext cx="210300" cy="2103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否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家長／監護人資料：</w:t>
      </w:r>
    </w:p>
    <w:tbl>
      <w:tblPr>
        <w:tblStyle w:val="Table3"/>
        <w:tblW w:w="9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2550"/>
        <w:gridCol w:w="1305"/>
        <w:gridCol w:w="4515"/>
        <w:tblGridChange w:id="0">
          <w:tblGrid>
            <w:gridCol w:w="1125"/>
            <w:gridCol w:w="2550"/>
            <w:gridCol w:w="1305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中文姓名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關係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緊急聯絡電話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第一位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第二位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聲明：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本人已詳閱及填寫以上各項資料，亦明白和同意所有細則，茲證明本人在表格內填寫之各項內容均屬正確‧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簽署：_______________________________　日期：______________________________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家長同意書：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18歲以下參加者須由家長／監護人簽署下列同意書：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本人同意子女 _______________________（姓名）參加由「寧港青年交流促進會」所舉辦之「寧夏綠色科技青年交流團」。謹此聲明上述健康申報正確無訛，以及子女身體狀況良好，並無任何疾病導致不適宜參加是次活動。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本人同意當子女遇上緊急事故時，由交流團負責人因應情況作出適當處理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家長／監護人姓名：_________________________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家長／監護人簽署：_________________________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簽署日期：________________________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請連同以下文件一併電郵至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hknx.yepa@gmail.com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  <w:br w:type="textWrapping"/>
        <w:t xml:space="preserve">主旨請註明：「[姓名] 寧港綠色科技青年交流團」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已簽妥之報名表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學生照／專業照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身份證副本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回鄉證副本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團費入數證明</w:t>
        <w:br w:type="textWrapping"/>
        <w:br w:type="textWrapping"/>
        <w:t xml:space="preserve">銀行：DBS 星展銀行</w:t>
        <w:br w:type="textWrapping"/>
        <w:t xml:space="preserve">帳號：016-494-472667114</w:t>
        <w:br w:type="textWrapping"/>
        <w:t xml:space="preserve">抬頭：NINGXIA YOUTH EXCHANGE PROMOTION ASSOCIATION LTD</w:t>
      </w:r>
    </w:p>
    <w:sectPr>
      <w:headerReference r:id="rId3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4848225</wp:posOffset>
          </wp:positionH>
          <wp:positionV relativeFrom="page">
            <wp:posOffset>133350</wp:posOffset>
          </wp:positionV>
          <wp:extent cx="2549525" cy="457200"/>
          <wp:effectExtent b="0" l="0" r="0" t="0"/>
          <wp:wrapNone/>
          <wp:docPr id="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9525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H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14.png"/><Relationship Id="rId21" Type="http://schemas.openxmlformats.org/officeDocument/2006/relationships/image" Target="media/image24.png"/><Relationship Id="rId24" Type="http://schemas.openxmlformats.org/officeDocument/2006/relationships/image" Target="media/image10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26" Type="http://schemas.openxmlformats.org/officeDocument/2006/relationships/image" Target="media/image12.png"/><Relationship Id="rId25" Type="http://schemas.openxmlformats.org/officeDocument/2006/relationships/image" Target="media/image7.png"/><Relationship Id="rId28" Type="http://schemas.openxmlformats.org/officeDocument/2006/relationships/image" Target="media/image9.png"/><Relationship Id="rId27" Type="http://schemas.openxmlformats.org/officeDocument/2006/relationships/image" Target="media/image15.png"/><Relationship Id="rId5" Type="http://schemas.openxmlformats.org/officeDocument/2006/relationships/styles" Target="styles.xml"/><Relationship Id="rId6" Type="http://schemas.openxmlformats.org/officeDocument/2006/relationships/image" Target="media/image22.png"/><Relationship Id="rId29" Type="http://schemas.openxmlformats.org/officeDocument/2006/relationships/image" Target="media/image4.png"/><Relationship Id="rId7" Type="http://schemas.openxmlformats.org/officeDocument/2006/relationships/image" Target="media/image19.png"/><Relationship Id="rId8" Type="http://schemas.openxmlformats.org/officeDocument/2006/relationships/image" Target="media/image11.png"/><Relationship Id="rId31" Type="http://schemas.openxmlformats.org/officeDocument/2006/relationships/hyperlink" Target="mailto:hknx.yepa@gmail.com" TargetMode="External"/><Relationship Id="rId30" Type="http://schemas.openxmlformats.org/officeDocument/2006/relationships/image" Target="media/image17.png"/><Relationship Id="rId11" Type="http://schemas.openxmlformats.org/officeDocument/2006/relationships/image" Target="media/image6.png"/><Relationship Id="rId10" Type="http://schemas.openxmlformats.org/officeDocument/2006/relationships/image" Target="media/image18.png"/><Relationship Id="rId32" Type="http://schemas.openxmlformats.org/officeDocument/2006/relationships/header" Target="header1.xml"/><Relationship Id="rId13" Type="http://schemas.openxmlformats.org/officeDocument/2006/relationships/image" Target="media/image21.png"/><Relationship Id="rId12" Type="http://schemas.openxmlformats.org/officeDocument/2006/relationships/image" Target="media/image26.png"/><Relationship Id="rId15" Type="http://schemas.openxmlformats.org/officeDocument/2006/relationships/image" Target="media/image16.png"/><Relationship Id="rId14" Type="http://schemas.openxmlformats.org/officeDocument/2006/relationships/image" Target="media/image20.png"/><Relationship Id="rId17" Type="http://schemas.openxmlformats.org/officeDocument/2006/relationships/image" Target="media/image25.png"/><Relationship Id="rId16" Type="http://schemas.openxmlformats.org/officeDocument/2006/relationships/image" Target="media/image2.png"/><Relationship Id="rId19" Type="http://schemas.openxmlformats.org/officeDocument/2006/relationships/image" Target="media/image23.png"/><Relationship Id="rId18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